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0609" w14:textId="3B6206D1" w:rsidR="002E2B46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AC4B28" wp14:editId="7771C5E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423F1" w14:textId="5634B46F" w:rsidR="002E2B46" w:rsidRPr="00925B63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25B63">
        <w:rPr>
          <w:rFonts w:ascii="Arial" w:hAnsi="Arial" w:cs="Arial"/>
          <w:color w:val="000000"/>
        </w:rPr>
        <w:t>REPUBLIKA HRVATSKA</w:t>
      </w:r>
    </w:p>
    <w:p w14:paraId="5D73B296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ZAGREBAČKA ŽUPANIJA</w:t>
      </w:r>
    </w:p>
    <w:p w14:paraId="3A96FCC2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 IVANIĆ-GRAD</w:t>
      </w:r>
    </w:p>
    <w:p w14:paraId="4D6B7744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GRADONAČELNIK</w:t>
      </w:r>
    </w:p>
    <w:p w14:paraId="2ECB4EE9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489F0701" w14:textId="2F8998FE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KLASA</w:t>
      </w:r>
      <w:r w:rsidR="00FF7BD4">
        <w:rPr>
          <w:rFonts w:ascii="Arial" w:hAnsi="Arial" w:cs="Arial"/>
          <w:lang w:val="en-US" w:eastAsia="en-US"/>
        </w:rPr>
        <w:t>: 024-05/23-10/2</w:t>
      </w:r>
    </w:p>
    <w:p w14:paraId="17DC7A59" w14:textId="661084C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URBROJ:</w:t>
      </w:r>
      <w:r w:rsidR="00FF7BD4">
        <w:rPr>
          <w:rFonts w:ascii="Arial" w:hAnsi="Arial" w:cs="Arial"/>
          <w:lang w:val="en-US" w:eastAsia="en-US"/>
        </w:rPr>
        <w:t xml:space="preserve"> 238-10-02/23-29</w:t>
      </w:r>
      <w:r w:rsidR="00D60CE0">
        <w:rPr>
          <w:rFonts w:ascii="Arial" w:hAnsi="Arial" w:cs="Arial"/>
          <w:lang w:val="en-US" w:eastAsia="en-US"/>
        </w:rPr>
        <w:t xml:space="preserve"> </w:t>
      </w:r>
    </w:p>
    <w:p w14:paraId="004E58AA" w14:textId="39E10B14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Ivanić</w:t>
      </w:r>
      <w:r w:rsidR="00316F02">
        <w:rPr>
          <w:rFonts w:ascii="Arial" w:hAnsi="Arial" w:cs="Arial"/>
          <w:lang w:val="en-US" w:eastAsia="en-US"/>
        </w:rPr>
        <w:t>-Grad</w:t>
      </w:r>
      <w:r w:rsidR="00FF7BD4">
        <w:rPr>
          <w:rFonts w:ascii="Arial" w:hAnsi="Arial" w:cs="Arial"/>
          <w:lang w:val="en-US" w:eastAsia="en-US"/>
        </w:rPr>
        <w:t xml:space="preserve">, 13. listopada </w:t>
      </w:r>
      <w:r w:rsidR="00316F02">
        <w:rPr>
          <w:rFonts w:ascii="Arial" w:hAnsi="Arial" w:cs="Arial"/>
          <w:lang w:val="en-US" w:eastAsia="en-US"/>
        </w:rPr>
        <w:t>2023.</w:t>
      </w:r>
    </w:p>
    <w:p w14:paraId="58AC2B4D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00615FE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486A483" w14:textId="77777777" w:rsidR="002E2B46" w:rsidRPr="00925B63" w:rsidRDefault="002E2B46" w:rsidP="002E2B46">
      <w:pPr>
        <w:rPr>
          <w:rFonts w:ascii="Arial" w:hAnsi="Arial" w:cs="Arial"/>
          <w:lang w:eastAsia="en-US"/>
        </w:rPr>
      </w:pPr>
    </w:p>
    <w:p w14:paraId="1C621D5E" w14:textId="77777777" w:rsidR="002E2B46" w:rsidRPr="00925B63" w:rsidRDefault="002E2B46" w:rsidP="002E2B46">
      <w:pPr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lang w:eastAsia="en-US"/>
        </w:rPr>
        <w:t xml:space="preserve">                                                       </w:t>
      </w:r>
      <w:r w:rsidRPr="00925B63">
        <w:rPr>
          <w:rFonts w:ascii="Arial" w:hAnsi="Arial" w:cs="Arial"/>
          <w:b/>
          <w:lang w:eastAsia="en-US"/>
        </w:rPr>
        <w:t>GRADSKO VIJEĆE GRADA IVANIĆ-GRADA</w:t>
      </w:r>
    </w:p>
    <w:p w14:paraId="7B0D6893" w14:textId="77777777" w:rsidR="002E2B46" w:rsidRPr="00925B63" w:rsidRDefault="002E2B46" w:rsidP="002E2B46">
      <w:pPr>
        <w:jc w:val="right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p w14:paraId="4C71CFE7" w14:textId="77777777" w:rsidR="002E2B46" w:rsidRPr="00925B63" w:rsidRDefault="002E2B46" w:rsidP="002E2B46">
      <w:pPr>
        <w:jc w:val="right"/>
        <w:rPr>
          <w:rFonts w:ascii="Arial" w:hAnsi="Arial" w:cs="Arial"/>
          <w:lang w:eastAsia="en-US"/>
        </w:rPr>
      </w:pPr>
    </w:p>
    <w:p w14:paraId="6D4C0BE5" w14:textId="77777777" w:rsidR="00045CEA" w:rsidRDefault="00045CEA" w:rsidP="00045CEA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</w:p>
    <w:p w14:paraId="1AD00C55" w14:textId="27D68F81" w:rsidR="002E2B46" w:rsidRPr="00925B63" w:rsidRDefault="002E2B46" w:rsidP="00045CEA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>PREDMET:</w:t>
      </w:r>
      <w:r>
        <w:rPr>
          <w:rFonts w:ascii="Arial" w:hAnsi="Arial" w:cs="Arial"/>
          <w:b/>
          <w:lang w:eastAsia="en-US"/>
        </w:rPr>
        <w:t xml:space="preserve"> </w:t>
      </w:r>
      <w:r w:rsidRPr="00925B63">
        <w:rPr>
          <w:rFonts w:ascii="Arial" w:hAnsi="Arial" w:cs="Arial"/>
          <w:b/>
          <w:lang w:eastAsia="en-US"/>
        </w:rPr>
        <w:t>Prij</w:t>
      </w:r>
      <w:bookmarkStart w:id="0" w:name="_Hlk107662858"/>
      <w:r w:rsidR="00260E7E">
        <w:rPr>
          <w:rFonts w:ascii="Arial" w:hAnsi="Arial" w:cs="Arial"/>
          <w:b/>
          <w:lang w:eastAsia="en-US"/>
        </w:rPr>
        <w:t>edlog</w:t>
      </w:r>
      <w:r w:rsidR="00045CEA">
        <w:rPr>
          <w:rFonts w:ascii="Arial" w:hAnsi="Arial" w:cs="Arial"/>
          <w:b/>
          <w:lang w:eastAsia="en-US"/>
        </w:rPr>
        <w:t xml:space="preserve"> Pravilnika o izmjenama Pravilnika o kriterijima za ocjenjivanje službenika/ca i namještenika/ca i o načinu provođenja ocjenjivanja</w:t>
      </w:r>
    </w:p>
    <w:p w14:paraId="3A75D6EC" w14:textId="77777777" w:rsidR="002E2B46" w:rsidRDefault="002E2B46" w:rsidP="002E2B46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                </w:t>
      </w:r>
    </w:p>
    <w:bookmarkEnd w:id="0"/>
    <w:p w14:paraId="2FDE81E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</w:rPr>
      </w:pPr>
      <w:r w:rsidRPr="00925B63">
        <w:rPr>
          <w:rFonts w:ascii="Arial" w:eastAsia="Calibri" w:hAnsi="Arial" w:cs="Arial"/>
          <w:iCs/>
        </w:rPr>
        <w:t>Poštovani,</w:t>
      </w:r>
    </w:p>
    <w:p w14:paraId="062A7DF9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</w:p>
    <w:p w14:paraId="272F6105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  <w:r w:rsidRPr="00925B63">
        <w:rPr>
          <w:rFonts w:ascii="Arial" w:eastAsia="Calibri" w:hAnsi="Arial" w:cs="Arial"/>
        </w:rPr>
        <w:t>Temeljem članka 55. Statuta Grada Ivanić-Grada (Službeni glasnik Grada Ivanić-Grada, broj 01/21 i 04/22), gradonačelnik Grada Ivanić-Grada utvrdio je prijedlog</w:t>
      </w:r>
    </w:p>
    <w:p w14:paraId="5FA9D30F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112C2EA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7CC4408" w14:textId="091A4939" w:rsidR="002E2B46" w:rsidRPr="00925B63" w:rsidRDefault="00045CEA" w:rsidP="00045CEA">
      <w:pPr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P R A V I L N I K A</w:t>
      </w:r>
    </w:p>
    <w:p w14:paraId="20373272" w14:textId="77777777" w:rsidR="00045CEA" w:rsidRPr="00925B63" w:rsidRDefault="002E2B46" w:rsidP="00045CEA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o </w:t>
      </w:r>
      <w:bookmarkStart w:id="1" w:name="_Hlk107663943"/>
      <w:r w:rsidR="00545411">
        <w:rPr>
          <w:rFonts w:ascii="Arial" w:hAnsi="Arial" w:cs="Arial"/>
          <w:b/>
          <w:lang w:eastAsia="en-US"/>
        </w:rPr>
        <w:t>izmjenama</w:t>
      </w:r>
      <w:r w:rsidR="00045CEA">
        <w:rPr>
          <w:rFonts w:ascii="Arial" w:hAnsi="Arial" w:cs="Arial"/>
          <w:b/>
          <w:lang w:eastAsia="en-US"/>
        </w:rPr>
        <w:t xml:space="preserve"> Pravilnika o kriterijima za ocjenjivanje službenika/ca i namještenika/ca i o načinu provođenja ocjenjivanja</w:t>
      </w:r>
    </w:p>
    <w:p w14:paraId="00970EFE" w14:textId="34538D58" w:rsidR="00045CEA" w:rsidRDefault="00045CEA" w:rsidP="00045CEA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</w:p>
    <w:bookmarkEnd w:id="1"/>
    <w:p w14:paraId="2CBC928C" w14:textId="77777777" w:rsidR="00045CEA" w:rsidRDefault="00045CEA" w:rsidP="002E2B46">
      <w:pPr>
        <w:jc w:val="both"/>
        <w:rPr>
          <w:rFonts w:ascii="Arial" w:hAnsi="Arial" w:cs="Arial"/>
          <w:b/>
          <w:lang w:eastAsia="en-US"/>
        </w:rPr>
      </w:pPr>
    </w:p>
    <w:p w14:paraId="452C34E1" w14:textId="163FE839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bCs/>
          <w:iCs/>
        </w:rPr>
        <w:t xml:space="preserve">Predlaže se </w:t>
      </w:r>
      <w:r w:rsidRPr="00925B63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925B63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4BF56DC9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21818DE4" w14:textId="4ADF83B4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Za izvjestiteljicu na sjednici Gradskog vijeća određuje se Marina Šiprak</w:t>
      </w:r>
      <w:r w:rsidR="00026883">
        <w:rPr>
          <w:rFonts w:ascii="Arial" w:eastAsia="Calibri" w:hAnsi="Arial" w:cs="Arial"/>
          <w:iCs/>
          <w:color w:val="000000"/>
        </w:rPr>
        <w:t xml:space="preserve">, </w:t>
      </w:r>
      <w:r w:rsidRPr="00925B63">
        <w:rPr>
          <w:rFonts w:ascii="Arial" w:eastAsia="Calibri" w:hAnsi="Arial" w:cs="Arial"/>
          <w:iCs/>
          <w:color w:val="000000"/>
        </w:rPr>
        <w:t>pročelnica Upravnog odjela za lokalnu samoupravu, pravne poslove i društvene djelatnosti.</w:t>
      </w:r>
    </w:p>
    <w:p w14:paraId="022D1D74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7CF926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1305A2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S poštovanjem,</w:t>
      </w:r>
    </w:p>
    <w:p w14:paraId="06FF67C2" w14:textId="77777777" w:rsidR="002E2B46" w:rsidRPr="00925B63" w:rsidRDefault="002E2B46" w:rsidP="002E2B46">
      <w:pPr>
        <w:jc w:val="right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bCs/>
          <w:iCs/>
          <w:color w:val="000000"/>
        </w:rPr>
        <w:t xml:space="preserve"> GRADONAČELNIK:</w:t>
      </w:r>
    </w:p>
    <w:p w14:paraId="0F3C2BEF" w14:textId="77777777" w:rsidR="002E2B46" w:rsidRPr="00925B63" w:rsidRDefault="002E2B46" w:rsidP="002E2B46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126E3AFB" w14:textId="405DDABC" w:rsidR="002E2B46" w:rsidRDefault="002E2B46" w:rsidP="002E2B46">
      <w:pPr>
        <w:spacing w:after="160" w:line="259" w:lineRule="auto"/>
        <w:rPr>
          <w:rFonts w:ascii="Arial" w:eastAsia="Calibri" w:hAnsi="Arial" w:cs="Arial"/>
          <w:color w:val="000000"/>
        </w:rPr>
      </w:pPr>
      <w:r w:rsidRPr="00925B63"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 Javor Bojan Leš, dr.vet.med.</w:t>
      </w:r>
    </w:p>
    <w:p w14:paraId="3855CD7C" w14:textId="77777777" w:rsidR="00E42FCB" w:rsidRDefault="00E42FCB" w:rsidP="00C95AE9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</w:p>
    <w:p w14:paraId="08C0E2E1" w14:textId="53E5F787" w:rsidR="00CE1681" w:rsidRPr="00C95AE9" w:rsidRDefault="00260E7E" w:rsidP="00C95AE9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lastRenderedPageBreak/>
        <w:t>N</w:t>
      </w:r>
      <w:r w:rsidR="00E35E37">
        <w:rPr>
          <w:rFonts w:ascii="Arial" w:eastAsia="Calibri" w:hAnsi="Arial" w:cs="Arial"/>
          <w:color w:val="000000"/>
        </w:rPr>
        <w:t xml:space="preserve">a </w:t>
      </w:r>
      <w:r>
        <w:rPr>
          <w:rFonts w:ascii="Arial" w:eastAsia="Calibri" w:hAnsi="Arial" w:cs="Arial"/>
          <w:color w:val="000000"/>
        </w:rPr>
        <w:t>temelju članka</w:t>
      </w:r>
      <w:r w:rsidR="00045CEA">
        <w:rPr>
          <w:rFonts w:ascii="Arial" w:eastAsia="Calibri" w:hAnsi="Arial" w:cs="Arial"/>
          <w:color w:val="000000"/>
        </w:rPr>
        <w:t xml:space="preserve"> 95. stavka 4. Zakona o službenicima i namještenicima u lokalnoj i područnoj (regionalnoj) samoupravi (Narodne novine, broj </w:t>
      </w:r>
      <w:r w:rsidR="00045CEA" w:rsidRPr="00045CEA">
        <w:rPr>
          <w:rFonts w:ascii="Arial" w:eastAsia="Calibri" w:hAnsi="Arial" w:cs="Arial"/>
          <w:color w:val="000000"/>
        </w:rPr>
        <w:t>86/08, 61/11, 04/18, 112/19</w:t>
      </w:r>
      <w:r w:rsidR="00045CEA">
        <w:rPr>
          <w:rFonts w:ascii="Arial" w:eastAsia="Calibri" w:hAnsi="Arial" w:cs="Arial"/>
          <w:color w:val="000000"/>
        </w:rPr>
        <w:t xml:space="preserve">), u svezi članka 116. stavka 1. Zakona o službenicima i namještenicima u lokalnoj i područnoj (regionalnoj) samoupravi (Narodne novine, broj </w:t>
      </w:r>
      <w:r w:rsidR="00045CEA" w:rsidRPr="00045CEA">
        <w:rPr>
          <w:rFonts w:ascii="Arial" w:eastAsia="Calibri" w:hAnsi="Arial" w:cs="Arial"/>
          <w:color w:val="000000"/>
        </w:rPr>
        <w:t>86/08, 61/11, 04/18, 112/19</w:t>
      </w:r>
      <w:r w:rsidR="00045CEA">
        <w:rPr>
          <w:rFonts w:ascii="Arial" w:eastAsia="Calibri" w:hAnsi="Arial" w:cs="Arial"/>
          <w:color w:val="000000"/>
        </w:rPr>
        <w:t xml:space="preserve">) </w:t>
      </w:r>
      <w:r w:rsidR="00D96B69">
        <w:rPr>
          <w:rFonts w:ascii="Arial" w:eastAsia="Calibri" w:hAnsi="Arial" w:cs="Arial"/>
          <w:color w:val="000000"/>
        </w:rPr>
        <w:t xml:space="preserve">i </w:t>
      </w:r>
      <w:r w:rsidR="00D96B69" w:rsidRPr="00925B63">
        <w:rPr>
          <w:rFonts w:ascii="Arial" w:hAnsi="Arial" w:cs="Arial"/>
          <w:color w:val="000000"/>
        </w:rPr>
        <w:t>članka 35. Statuta Grada Ivanić-Grada (Službeni glasnik Grada Ivanić-Grada, broj 01/21</w:t>
      </w:r>
      <w:r w:rsidR="00CE1681">
        <w:rPr>
          <w:rFonts w:ascii="Arial" w:hAnsi="Arial" w:cs="Arial"/>
          <w:color w:val="000000"/>
        </w:rPr>
        <w:t xml:space="preserve">, </w:t>
      </w:r>
      <w:r w:rsidR="00D96B69" w:rsidRPr="00925B63">
        <w:rPr>
          <w:rFonts w:ascii="Arial" w:hAnsi="Arial" w:cs="Arial"/>
          <w:color w:val="000000"/>
        </w:rPr>
        <w:t>04/22), Gradsko vijeće Grada Ivanić-Grada na svojoj __. sjednici održanoj dana ________</w:t>
      </w:r>
      <w:r w:rsidR="001D29CA">
        <w:rPr>
          <w:rFonts w:ascii="Arial" w:hAnsi="Arial" w:cs="Arial"/>
          <w:color w:val="000000"/>
        </w:rPr>
        <w:t xml:space="preserve"> </w:t>
      </w:r>
      <w:r w:rsidR="00D96B69" w:rsidRPr="00925B63">
        <w:rPr>
          <w:rFonts w:ascii="Arial" w:hAnsi="Arial" w:cs="Arial"/>
          <w:color w:val="000000"/>
        </w:rPr>
        <w:t>202</w:t>
      </w:r>
      <w:r w:rsidR="00316F02">
        <w:rPr>
          <w:rFonts w:ascii="Arial" w:hAnsi="Arial" w:cs="Arial"/>
          <w:color w:val="000000"/>
        </w:rPr>
        <w:t xml:space="preserve">3. </w:t>
      </w:r>
      <w:r w:rsidR="00D96B69" w:rsidRPr="00925B63">
        <w:rPr>
          <w:rFonts w:ascii="Arial" w:hAnsi="Arial" w:cs="Arial"/>
          <w:color w:val="000000"/>
        </w:rPr>
        <w:t>godine donijelo je</w:t>
      </w:r>
      <w:r w:rsidR="00CE1681">
        <w:rPr>
          <w:rFonts w:ascii="Arial" w:hAnsi="Arial" w:cs="Arial"/>
          <w:color w:val="000000"/>
        </w:rPr>
        <w:t xml:space="preserve"> </w:t>
      </w:r>
    </w:p>
    <w:p w14:paraId="41C9500B" w14:textId="77777777" w:rsidR="00CE1681" w:rsidRDefault="00CE1681" w:rsidP="00CE168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EFA463E" w14:textId="655F0147" w:rsidR="00545411" w:rsidRDefault="00CE1681" w:rsidP="00CE168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 R A V I L N I K</w:t>
      </w:r>
    </w:p>
    <w:p w14:paraId="1F449B8F" w14:textId="05DFDA9E" w:rsidR="00CE1681" w:rsidRPr="00925B63" w:rsidRDefault="00545411" w:rsidP="00CE1681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o izmjenama</w:t>
      </w:r>
      <w:r w:rsidR="00CE1681">
        <w:rPr>
          <w:rFonts w:ascii="Arial" w:hAnsi="Arial" w:cs="Arial"/>
          <w:b/>
          <w:lang w:eastAsia="en-US"/>
        </w:rPr>
        <w:t xml:space="preserve"> Pravilnika o </w:t>
      </w:r>
      <w:bookmarkStart w:id="2" w:name="_Hlk144891864"/>
      <w:r w:rsidR="00CE1681">
        <w:rPr>
          <w:rFonts w:ascii="Arial" w:hAnsi="Arial" w:cs="Arial"/>
          <w:b/>
          <w:lang w:eastAsia="en-US"/>
        </w:rPr>
        <w:t>kriterijima za ocjenjivanje službenika/ca i namještenika/ca i o načinu provođenja ocjenjivanja</w:t>
      </w:r>
      <w:bookmarkEnd w:id="2"/>
    </w:p>
    <w:p w14:paraId="0C1D656B" w14:textId="77777777" w:rsidR="00CE1681" w:rsidRDefault="00CE1681" w:rsidP="00CE1681">
      <w:pPr>
        <w:autoSpaceDE w:val="0"/>
        <w:autoSpaceDN w:val="0"/>
        <w:adjustRightInd w:val="0"/>
        <w:jc w:val="center"/>
        <w:rPr>
          <w:rFonts w:ascii="Arial" w:hAnsi="Arial" w:cs="Arial"/>
          <w:b/>
          <w:lang w:eastAsia="en-US"/>
        </w:rPr>
      </w:pPr>
    </w:p>
    <w:p w14:paraId="7210C591" w14:textId="63108724" w:rsidR="00D96B69" w:rsidRPr="008A7E81" w:rsidRDefault="00D96B69" w:rsidP="00CE168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8A7E81">
        <w:rPr>
          <w:rFonts w:ascii="Arial" w:hAnsi="Arial" w:cs="Arial"/>
          <w:b/>
          <w:bCs/>
          <w:color w:val="000000"/>
        </w:rPr>
        <w:t>Članak 1.</w:t>
      </w:r>
    </w:p>
    <w:p w14:paraId="7491D98D" w14:textId="77777777" w:rsidR="00C95AE9" w:rsidRDefault="00C95AE9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B30D31D" w14:textId="063E25E1" w:rsidR="00906EC5" w:rsidRDefault="00CE1681" w:rsidP="00906EC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 Pravilniku o </w:t>
      </w:r>
      <w:r w:rsidRPr="00CE1681">
        <w:rPr>
          <w:rFonts w:ascii="Arial" w:hAnsi="Arial" w:cs="Arial"/>
          <w:color w:val="000000"/>
        </w:rPr>
        <w:t>kriterijima za ocjenjivanje službenika/ca i namještenika/ca i o načinu provođenja ocjenjivanja</w:t>
      </w:r>
      <w:r>
        <w:rPr>
          <w:rFonts w:ascii="Arial" w:hAnsi="Arial" w:cs="Arial"/>
          <w:color w:val="000000"/>
        </w:rPr>
        <w:t xml:space="preserve"> („Službeni glasnik Grada Ivanić-Grada“, broj 05/09) članak 10. mijenja se i glasi: </w:t>
      </w:r>
    </w:p>
    <w:p w14:paraId="77490916" w14:textId="65B49123" w:rsidR="00CE1681" w:rsidRDefault="00CE1681" w:rsidP="00906EC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„Članak 10.</w:t>
      </w:r>
    </w:p>
    <w:p w14:paraId="4B5154C0" w14:textId="5F6AB0B6" w:rsidR="00CE1681" w:rsidRDefault="00CE1681" w:rsidP="00CE168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Službenik koji je ocijenjen ocjenom »ne zadovoljava« upućuje se na dodatno stručno osposobljavanje ili se premješta na drugo radno mjesto</w:t>
      </w:r>
      <w:r w:rsidR="00906EC5">
        <w:rPr>
          <w:rFonts w:ascii="Arial" w:hAnsi="Arial" w:cs="Arial"/>
          <w:color w:val="000000"/>
        </w:rPr>
        <w:t xml:space="preserve">, a ako bi </w:t>
      </w:r>
      <w:r w:rsidR="00AC4938">
        <w:rPr>
          <w:rFonts w:ascii="Arial" w:hAnsi="Arial" w:cs="Arial"/>
          <w:color w:val="000000"/>
        </w:rPr>
        <w:t>dva puta uzastop</w:t>
      </w:r>
      <w:r w:rsidR="003E26FC">
        <w:rPr>
          <w:rFonts w:ascii="Arial" w:hAnsi="Arial" w:cs="Arial"/>
          <w:color w:val="000000"/>
        </w:rPr>
        <w:t xml:space="preserve">no </w:t>
      </w:r>
      <w:r w:rsidR="00906EC5">
        <w:rPr>
          <w:rFonts w:ascii="Arial" w:hAnsi="Arial" w:cs="Arial"/>
          <w:color w:val="000000"/>
        </w:rPr>
        <w:t xml:space="preserve">bio </w:t>
      </w:r>
      <w:r w:rsidR="00AC4938">
        <w:rPr>
          <w:rFonts w:ascii="Arial" w:hAnsi="Arial" w:cs="Arial"/>
          <w:color w:val="000000"/>
        </w:rPr>
        <w:t>ocijenjen ocjenom »ne zadovoljava«</w:t>
      </w:r>
      <w:r w:rsidR="00906EC5">
        <w:rPr>
          <w:rFonts w:ascii="Arial" w:hAnsi="Arial" w:cs="Arial"/>
          <w:color w:val="000000"/>
        </w:rPr>
        <w:t xml:space="preserve">, </w:t>
      </w:r>
      <w:r w:rsidR="00AC4938">
        <w:rPr>
          <w:rFonts w:ascii="Arial" w:hAnsi="Arial" w:cs="Arial"/>
          <w:color w:val="000000"/>
        </w:rPr>
        <w:t xml:space="preserve">prestaje </w:t>
      </w:r>
      <w:r w:rsidR="00906EC5">
        <w:rPr>
          <w:rFonts w:ascii="Arial" w:hAnsi="Arial" w:cs="Arial"/>
          <w:color w:val="000000"/>
        </w:rPr>
        <w:t xml:space="preserve">mu </w:t>
      </w:r>
      <w:r w:rsidR="00AC4938">
        <w:rPr>
          <w:rFonts w:ascii="Arial" w:hAnsi="Arial" w:cs="Arial"/>
          <w:color w:val="000000"/>
        </w:rPr>
        <w:t>služba po sili zakona danom izvršnosti zadnjeg rješenja o ocjenjivanju.“.</w:t>
      </w:r>
    </w:p>
    <w:p w14:paraId="13B45D94" w14:textId="77777777" w:rsidR="00906EC5" w:rsidRDefault="00906EC5" w:rsidP="00906EC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6A044ED" w14:textId="7B1FF2D9" w:rsidR="00AC4938" w:rsidRPr="008A7E81" w:rsidRDefault="00AC4938" w:rsidP="00906EC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8A7E81">
        <w:rPr>
          <w:rFonts w:ascii="Arial" w:hAnsi="Arial" w:cs="Arial"/>
          <w:b/>
          <w:bCs/>
          <w:color w:val="000000"/>
        </w:rPr>
        <w:t>Članak 2.</w:t>
      </w:r>
    </w:p>
    <w:p w14:paraId="0170B68C" w14:textId="77777777" w:rsidR="00C95AE9" w:rsidRPr="008A7E81" w:rsidRDefault="00C95AE9" w:rsidP="00AC493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14:paraId="2B1FBF29" w14:textId="193FD1F4" w:rsidR="00906EC5" w:rsidRPr="00906EC5" w:rsidRDefault="00AC4938" w:rsidP="00906EC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11</w:t>
      </w:r>
      <w:r w:rsidR="00C95AE9">
        <w:rPr>
          <w:rFonts w:ascii="Arial" w:hAnsi="Arial" w:cs="Arial"/>
          <w:color w:val="000000"/>
        </w:rPr>
        <w:t xml:space="preserve">. Pravilnika </w:t>
      </w:r>
      <w:r>
        <w:rPr>
          <w:rFonts w:ascii="Arial" w:hAnsi="Arial" w:cs="Arial"/>
          <w:color w:val="000000"/>
        </w:rPr>
        <w:t>briše se.</w:t>
      </w:r>
    </w:p>
    <w:p w14:paraId="1D93073C" w14:textId="0976BC3A" w:rsidR="00AC4938" w:rsidRPr="008A7E81" w:rsidRDefault="00AC4938" w:rsidP="00906EC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8A7E81">
        <w:rPr>
          <w:rFonts w:ascii="Arial" w:hAnsi="Arial" w:cs="Arial"/>
          <w:b/>
          <w:bCs/>
          <w:color w:val="000000"/>
        </w:rPr>
        <w:t>Članak 3.</w:t>
      </w:r>
    </w:p>
    <w:p w14:paraId="19B5FD85" w14:textId="77777777" w:rsidR="00C95AE9" w:rsidRDefault="00C95AE9" w:rsidP="00AC493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1D91BA3" w14:textId="76A892E4" w:rsidR="00AC4938" w:rsidRDefault="00C95AE9" w:rsidP="00AC493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Dosadašnji članak 12. postaje članak 11. Pravilnika, mijenja se i glasi:</w:t>
      </w:r>
    </w:p>
    <w:p w14:paraId="4C80EAA1" w14:textId="77777777" w:rsidR="00AC4938" w:rsidRDefault="00AC4938" w:rsidP="00AC493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6B82A0B" w14:textId="31CF523B" w:rsidR="00AC4938" w:rsidRDefault="00AC4938" w:rsidP="00AC49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„Članak 1</w:t>
      </w:r>
      <w:r w:rsidR="00C95AE9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.</w:t>
      </w:r>
    </w:p>
    <w:p w14:paraId="0B242F7B" w14:textId="40662D5F" w:rsidR="00906EC5" w:rsidRPr="00906EC5" w:rsidRDefault="00AC4938" w:rsidP="00906EC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Službenik čiji je rad najmanje dva puta uzastopno ocijenjen kao »odličan« ili »vrlo dobar« može napredovati rasporedom na radno mjesto s višim koeficijentom za izračun plaće od onog</w:t>
      </w:r>
      <w:r w:rsidR="008A7E81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>na koje je do tada bio raspoređen, u istom ili drugom upravnom tijelu Grada</w:t>
      </w:r>
      <w:r w:rsidR="003E26FC">
        <w:rPr>
          <w:rFonts w:ascii="Arial" w:hAnsi="Arial" w:cs="Arial"/>
          <w:color w:val="000000"/>
        </w:rPr>
        <w:t xml:space="preserve"> Ivanić-Grada</w:t>
      </w:r>
      <w:r>
        <w:rPr>
          <w:rFonts w:ascii="Arial" w:hAnsi="Arial" w:cs="Arial"/>
          <w:color w:val="000000"/>
        </w:rPr>
        <w:t>, ako ispunjava</w:t>
      </w:r>
      <w:r w:rsidR="003E26F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druge uvjete</w:t>
      </w:r>
      <w:r w:rsidR="003E26FC">
        <w:rPr>
          <w:rFonts w:ascii="Arial" w:hAnsi="Arial" w:cs="Arial"/>
          <w:color w:val="000000"/>
        </w:rPr>
        <w:t xml:space="preserve"> za napredovanje </w:t>
      </w:r>
      <w:r>
        <w:rPr>
          <w:rFonts w:ascii="Arial" w:hAnsi="Arial" w:cs="Arial"/>
          <w:color w:val="000000"/>
        </w:rPr>
        <w:t>propisane Zakonom o službenicima i namještenicima u lokalnoj i područnoj (regionalnoj) samoupravi</w:t>
      </w:r>
      <w:r w:rsidR="003E26FC">
        <w:rPr>
          <w:rFonts w:ascii="Arial" w:hAnsi="Arial" w:cs="Arial"/>
          <w:color w:val="000000"/>
        </w:rPr>
        <w:t>.“.</w:t>
      </w:r>
    </w:p>
    <w:p w14:paraId="2065F5C8" w14:textId="7BF5434F" w:rsidR="008D03C8" w:rsidRPr="008A7E81" w:rsidRDefault="008D03C8" w:rsidP="00906EC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8A7E81">
        <w:rPr>
          <w:rFonts w:ascii="Arial" w:hAnsi="Arial" w:cs="Arial"/>
          <w:b/>
          <w:bCs/>
          <w:color w:val="000000"/>
        </w:rPr>
        <w:t xml:space="preserve">Članak </w:t>
      </w:r>
      <w:r w:rsidR="003E26FC" w:rsidRPr="008A7E81">
        <w:rPr>
          <w:rFonts w:ascii="Arial" w:hAnsi="Arial" w:cs="Arial"/>
          <w:b/>
          <w:bCs/>
          <w:color w:val="000000"/>
        </w:rPr>
        <w:t>4</w:t>
      </w:r>
      <w:r w:rsidRPr="008A7E81">
        <w:rPr>
          <w:rFonts w:ascii="Arial" w:hAnsi="Arial" w:cs="Arial"/>
          <w:b/>
          <w:bCs/>
          <w:color w:val="000000"/>
        </w:rPr>
        <w:t>.</w:t>
      </w:r>
    </w:p>
    <w:p w14:paraId="0F8DC5C6" w14:textId="77777777" w:rsidR="00712E26" w:rsidRDefault="00712E26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63C1323" w14:textId="05B3511B" w:rsidR="008A7E81" w:rsidRPr="008A7E81" w:rsidRDefault="0014466D" w:rsidP="008A7E8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Ova</w:t>
      </w:r>
      <w:r w:rsidR="003E26FC">
        <w:rPr>
          <w:rFonts w:ascii="Arial" w:hAnsi="Arial" w:cs="Arial"/>
          <w:color w:val="000000"/>
        </w:rPr>
        <w:t xml:space="preserve">j Pravilnik </w:t>
      </w:r>
      <w:r>
        <w:rPr>
          <w:rFonts w:ascii="Arial" w:hAnsi="Arial" w:cs="Arial"/>
          <w:color w:val="000000"/>
        </w:rPr>
        <w:t xml:space="preserve">stupa na snagu </w:t>
      </w:r>
      <w:r w:rsidR="00545411">
        <w:rPr>
          <w:rFonts w:ascii="Arial" w:hAnsi="Arial" w:cs="Arial"/>
          <w:color w:val="000000"/>
        </w:rPr>
        <w:t xml:space="preserve">osmoga </w:t>
      </w:r>
      <w:r>
        <w:rPr>
          <w:rFonts w:ascii="Arial" w:hAnsi="Arial" w:cs="Arial"/>
          <w:color w:val="000000"/>
        </w:rPr>
        <w:t>dana od dana objave u Službenom glasniku Grada Ivanić-Grada.</w:t>
      </w:r>
    </w:p>
    <w:p w14:paraId="678D9B79" w14:textId="77777777" w:rsidR="008A7E81" w:rsidRDefault="008A7E81" w:rsidP="0014466D">
      <w:pPr>
        <w:pStyle w:val="Default"/>
        <w:jc w:val="center"/>
      </w:pPr>
    </w:p>
    <w:p w14:paraId="4752DAA0" w14:textId="4493721D" w:rsidR="0014466D" w:rsidRDefault="0014466D" w:rsidP="0014466D">
      <w:pPr>
        <w:pStyle w:val="Default"/>
        <w:jc w:val="center"/>
      </w:pPr>
      <w:r>
        <w:t>REPUBLIKA HRVATSKA</w:t>
      </w:r>
    </w:p>
    <w:p w14:paraId="509A01C4" w14:textId="77777777" w:rsidR="0014466D" w:rsidRDefault="0014466D" w:rsidP="0014466D">
      <w:pPr>
        <w:pStyle w:val="Default"/>
        <w:jc w:val="center"/>
      </w:pPr>
      <w:r>
        <w:t>ZAGREBAČKA ŽUPANIJA</w:t>
      </w:r>
    </w:p>
    <w:p w14:paraId="3F42ADA5" w14:textId="77777777" w:rsidR="0014466D" w:rsidRDefault="0014466D" w:rsidP="0014466D">
      <w:pPr>
        <w:pStyle w:val="Default"/>
        <w:jc w:val="center"/>
      </w:pPr>
      <w:r>
        <w:t>GRAD IVANIĆ-GRAD</w:t>
      </w:r>
    </w:p>
    <w:p w14:paraId="7C0C6CED" w14:textId="77777777" w:rsidR="0014466D" w:rsidRDefault="0014466D" w:rsidP="0014466D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14:paraId="6D0A308D" w14:textId="77777777" w:rsidR="00906EC5" w:rsidRDefault="00906EC5" w:rsidP="0014466D">
      <w:pPr>
        <w:pStyle w:val="Default"/>
        <w:tabs>
          <w:tab w:val="left" w:pos="6180"/>
        </w:tabs>
      </w:pPr>
    </w:p>
    <w:p w14:paraId="06D83BEA" w14:textId="1B0A1667" w:rsidR="0014466D" w:rsidRDefault="0014466D" w:rsidP="0014466D">
      <w:pPr>
        <w:pStyle w:val="Default"/>
        <w:tabs>
          <w:tab w:val="left" w:pos="6180"/>
        </w:tabs>
      </w:pPr>
      <w:r>
        <w:t>KLASA:                                                                        Predsjednik Gradskog vijeća:</w:t>
      </w:r>
    </w:p>
    <w:p w14:paraId="307F44B8" w14:textId="77777777" w:rsidR="0014466D" w:rsidRDefault="0014466D" w:rsidP="0014466D">
      <w:pPr>
        <w:pStyle w:val="Default"/>
      </w:pPr>
      <w:r>
        <w:t xml:space="preserve">URBROJ:  </w:t>
      </w:r>
    </w:p>
    <w:p w14:paraId="6DB808CE" w14:textId="4836BC1A" w:rsidR="00B83F65" w:rsidRDefault="0014466D" w:rsidP="0014466D">
      <w:pPr>
        <w:pStyle w:val="Default"/>
        <w:tabs>
          <w:tab w:val="left" w:pos="5685"/>
        </w:tabs>
      </w:pPr>
      <w:r>
        <w:t xml:space="preserve">Ivanić-Grad, </w:t>
      </w:r>
      <w:r w:rsidR="001B0BC4" w:rsidRPr="00925B63">
        <w:t>________</w:t>
      </w:r>
      <w:r w:rsidR="001B0BC4">
        <w:t xml:space="preserve"> </w:t>
      </w:r>
      <w:r w:rsidR="001B0BC4" w:rsidRPr="00925B63">
        <w:t>202</w:t>
      </w:r>
      <w:r w:rsidR="001B0BC4">
        <w:t xml:space="preserve">3. </w:t>
      </w:r>
      <w:r>
        <w:t xml:space="preserve">                          </w:t>
      </w:r>
      <w:r w:rsidR="001B0BC4">
        <w:t xml:space="preserve">      </w:t>
      </w:r>
      <w:r w:rsidR="008A7E81">
        <w:t xml:space="preserve"> </w:t>
      </w:r>
      <w:r>
        <w:t>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4"/>
      </w:tblGrid>
      <w:tr w:rsidR="006F59E4" w:rsidRPr="0014466D" w14:paraId="6275E10D" w14:textId="77777777" w:rsidTr="001B0BC4">
        <w:tc>
          <w:tcPr>
            <w:tcW w:w="4248" w:type="dxa"/>
          </w:tcPr>
          <w:p w14:paraId="74D4514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bookmarkStart w:id="3" w:name="_Hlk107747300"/>
          </w:p>
          <w:p w14:paraId="103F5DA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r w:rsidRPr="0014466D">
              <w:rPr>
                <w:rFonts w:ascii="Arial" w:hAnsi="Arial" w:cs="Arial"/>
                <w:b/>
              </w:rPr>
              <w:t>PREDMET:</w:t>
            </w:r>
          </w:p>
          <w:p w14:paraId="69F8742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14" w:type="dxa"/>
          </w:tcPr>
          <w:p w14:paraId="06C5C8AD" w14:textId="77777777" w:rsidR="003E26FC" w:rsidRDefault="003E26FC" w:rsidP="003E26FC">
            <w:pPr>
              <w:pStyle w:val="Bezproreda"/>
              <w:rPr>
                <w:lang w:eastAsia="en-US"/>
              </w:rPr>
            </w:pPr>
          </w:p>
          <w:p w14:paraId="7B8D0DFA" w14:textId="11DA824F" w:rsidR="0014466D" w:rsidRPr="0014466D" w:rsidRDefault="003E26FC" w:rsidP="003E26FC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Prijedlog Pravilnika o izmjenama Pravilnika o </w:t>
            </w:r>
            <w:r w:rsidRPr="003E26FC">
              <w:rPr>
                <w:rFonts w:ascii="Arial" w:hAnsi="Arial" w:cs="Arial"/>
                <w:bCs/>
                <w:lang w:eastAsia="en-US"/>
              </w:rPr>
              <w:t>kriterijima za ocjenjivanje službenika/ca i namještenika/ca i o načinu provođenja ocjenjivanja</w:t>
            </w:r>
          </w:p>
          <w:p w14:paraId="4E5D0AD8" w14:textId="77777777" w:rsidR="0014466D" w:rsidRPr="0014466D" w:rsidRDefault="0014466D" w:rsidP="003E26FC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bookmarkEnd w:id="3"/>
      <w:tr w:rsidR="006F59E4" w:rsidRPr="0014466D" w14:paraId="756E99B8" w14:textId="77777777" w:rsidTr="001B0BC4">
        <w:tc>
          <w:tcPr>
            <w:tcW w:w="4248" w:type="dxa"/>
          </w:tcPr>
          <w:p w14:paraId="5F478EBB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573B820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PRAVNI TEMELJ:</w:t>
            </w:r>
          </w:p>
          <w:p w14:paraId="20F96965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14" w:type="dxa"/>
          </w:tcPr>
          <w:p w14:paraId="1B4D0968" w14:textId="6BC5C4E7" w:rsidR="0014466D" w:rsidRPr="0014466D" w:rsidRDefault="003E26FC" w:rsidP="0014466D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 xml:space="preserve">Na temelju </w:t>
            </w:r>
            <w:r>
              <w:rPr>
                <w:rFonts w:ascii="Arial" w:eastAsia="Calibri" w:hAnsi="Arial" w:cs="Arial"/>
                <w:color w:val="000000"/>
              </w:rPr>
              <w:t xml:space="preserve">članka 95. stavka 4. Zakona o službenicima i namještenicima u lokalnoj i područnoj (regionalnoj) samoupravi (Narodne novine, broj </w:t>
            </w:r>
            <w:r w:rsidRPr="00045CEA">
              <w:rPr>
                <w:rFonts w:ascii="Arial" w:eastAsia="Calibri" w:hAnsi="Arial" w:cs="Arial"/>
                <w:color w:val="000000"/>
              </w:rPr>
              <w:t>86/08, 61/11, 04/18, 112/19</w:t>
            </w:r>
            <w:r>
              <w:rPr>
                <w:rFonts w:ascii="Arial" w:eastAsia="Calibri" w:hAnsi="Arial" w:cs="Arial"/>
                <w:color w:val="000000"/>
              </w:rPr>
              <w:t xml:space="preserve">), u svezi članka 116. stavka 1. Zakona o službenicima i namještenicima u lokalnoj i područnoj (regionalnoj) samoupravi (Narodne novine, broj </w:t>
            </w:r>
            <w:r w:rsidRPr="00045CEA">
              <w:rPr>
                <w:rFonts w:ascii="Arial" w:eastAsia="Calibri" w:hAnsi="Arial" w:cs="Arial"/>
                <w:color w:val="000000"/>
              </w:rPr>
              <w:t>86/08, 61/11, 04/18, 112/19</w:t>
            </w:r>
            <w:r>
              <w:rPr>
                <w:rFonts w:ascii="Arial" w:eastAsia="Calibri" w:hAnsi="Arial" w:cs="Arial"/>
                <w:color w:val="000000"/>
              </w:rPr>
              <w:t xml:space="preserve">) i </w:t>
            </w:r>
            <w:r w:rsidRPr="00925B63">
              <w:rPr>
                <w:rFonts w:ascii="Arial" w:hAnsi="Arial" w:cs="Arial"/>
                <w:color w:val="000000"/>
              </w:rPr>
              <w:t>članka 35. Statuta Grada Ivanić-Grada (Službeni glasnik Grada Ivanić-Grada, broj 01/21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925B63">
              <w:rPr>
                <w:rFonts w:ascii="Arial" w:hAnsi="Arial" w:cs="Arial"/>
                <w:color w:val="000000"/>
              </w:rPr>
              <w:t>04/22)</w:t>
            </w:r>
          </w:p>
        </w:tc>
      </w:tr>
      <w:tr w:rsidR="006F59E4" w:rsidRPr="0014466D" w14:paraId="784B331B" w14:textId="77777777" w:rsidTr="001B0BC4">
        <w:tc>
          <w:tcPr>
            <w:tcW w:w="4248" w:type="dxa"/>
          </w:tcPr>
          <w:p w14:paraId="2F0C17D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DFC420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STRUČNA OBRADA:</w:t>
            </w:r>
          </w:p>
          <w:p w14:paraId="517E61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87A2213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14" w:type="dxa"/>
          </w:tcPr>
          <w:p w14:paraId="007A2CB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</w:p>
          <w:p w14:paraId="6A130F9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  <w:r w:rsidRPr="0014466D">
              <w:rPr>
                <w:rFonts w:ascii="Arial" w:hAnsi="Arial" w:cs="Arial"/>
                <w:iCs/>
              </w:rPr>
              <w:t>Upravni odjel za lokalnu samoupravu, pravne poslove i društvene djelatnosti</w:t>
            </w:r>
          </w:p>
        </w:tc>
      </w:tr>
      <w:tr w:rsidR="006F59E4" w:rsidRPr="0014466D" w14:paraId="22A022F4" w14:textId="77777777" w:rsidTr="001B0BC4">
        <w:tc>
          <w:tcPr>
            <w:tcW w:w="4248" w:type="dxa"/>
          </w:tcPr>
          <w:p w14:paraId="77F4912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C70CF24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14:paraId="0EC799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14" w:type="dxa"/>
          </w:tcPr>
          <w:p w14:paraId="1A63515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6F336B1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  <w:r w:rsidRPr="0014466D"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14:paraId="7469BD22" w14:textId="77777777" w:rsidR="0014466D" w:rsidRPr="0014466D" w:rsidRDefault="0014466D" w:rsidP="0014466D">
      <w:pPr>
        <w:rPr>
          <w:rFonts w:ascii="Calibri" w:eastAsia="Calibri" w:hAnsi="Calibri"/>
          <w:sz w:val="22"/>
          <w:szCs w:val="22"/>
          <w:lang w:eastAsia="en-US"/>
        </w:rPr>
      </w:pPr>
    </w:p>
    <w:p w14:paraId="1789C108" w14:textId="35373F0B" w:rsidR="0014466D" w:rsidRDefault="0014466D" w:rsidP="0014466D">
      <w:pPr>
        <w:spacing w:after="160" w:line="259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B83F65">
        <w:rPr>
          <w:rFonts w:ascii="Arial" w:eastAsia="Calibri" w:hAnsi="Arial" w:cs="Arial"/>
          <w:b/>
          <w:bCs/>
          <w:lang w:eastAsia="en-US"/>
        </w:rPr>
        <w:t>OBRAZLOŽENJE:</w:t>
      </w:r>
    </w:p>
    <w:p w14:paraId="2E950E4E" w14:textId="4BB290BA" w:rsidR="003E26FC" w:rsidRDefault="003E26FC" w:rsidP="0014466D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lang w:eastAsia="en-US"/>
        </w:rPr>
        <w:t xml:space="preserve">Pravni temelj za donošenje ovoga Pravilnika su odredbe </w:t>
      </w:r>
      <w:r>
        <w:rPr>
          <w:rFonts w:ascii="Arial" w:eastAsia="Calibri" w:hAnsi="Arial" w:cs="Arial"/>
          <w:color w:val="000000"/>
        </w:rPr>
        <w:t xml:space="preserve">članka 95. stavka 4. Zakona o službenicima i namještenicima u lokalnoj i područnoj (regionalnoj) samoupravi (Narodne novine, broj </w:t>
      </w:r>
      <w:r w:rsidRPr="00045CEA">
        <w:rPr>
          <w:rFonts w:ascii="Arial" w:eastAsia="Calibri" w:hAnsi="Arial" w:cs="Arial"/>
          <w:color w:val="000000"/>
        </w:rPr>
        <w:t>86/08, 61/11, 04/18, 112/19</w:t>
      </w:r>
      <w:r>
        <w:rPr>
          <w:rFonts w:ascii="Arial" w:eastAsia="Calibri" w:hAnsi="Arial" w:cs="Arial"/>
          <w:color w:val="000000"/>
        </w:rPr>
        <w:t xml:space="preserve">), u svezi članka 116. stavka 1. Zakona o službenicima i namještenicima u lokalnoj i područnoj (regionalnoj) samoupravi (Narodne novine, broj </w:t>
      </w:r>
      <w:r w:rsidRPr="00045CEA">
        <w:rPr>
          <w:rFonts w:ascii="Arial" w:eastAsia="Calibri" w:hAnsi="Arial" w:cs="Arial"/>
          <w:color w:val="000000"/>
        </w:rPr>
        <w:t>86/08, 61/11, 04/18, 112/19</w:t>
      </w:r>
      <w:r>
        <w:rPr>
          <w:rFonts w:ascii="Arial" w:eastAsia="Calibri" w:hAnsi="Arial" w:cs="Arial"/>
          <w:color w:val="000000"/>
        </w:rPr>
        <w:t>).</w:t>
      </w:r>
    </w:p>
    <w:p w14:paraId="4A4198BA" w14:textId="30F990B0" w:rsidR="00B83F65" w:rsidRDefault="00B83F65" w:rsidP="0014466D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Odredbom članka 95. stavka 4. Zakona o službenicima i namještenicima u lokalnoj i područnoj (regionalnoj) samoupravi propisano je kako se kriteriji za ocjenjivanje službenika i način provođenja ocjenjivanja propisuju općim aktom lokalne jedinice.</w:t>
      </w:r>
    </w:p>
    <w:p w14:paraId="6CDAB7B5" w14:textId="73E1DBC6" w:rsidR="00B83F65" w:rsidRDefault="00B83F65" w:rsidP="0014466D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Odredbom članka 116. stavka 1. Zakona o službenicima i namještenicima u lokalnoj i područnoj (regionalnoj) samoupravi propisano je kako se na prijam, prava, obveze i odgovornosti namještenika odgovarajuće primjenjuju odredbe ovoga Zakona o prijmu, pravima, obvezama i odgovornosti službenika, osim odredaba o vježbeničkom stažu i obvezi polaganja državnoga ispita te odredaba o raspolaganju.</w:t>
      </w:r>
    </w:p>
    <w:p w14:paraId="3B41EAA2" w14:textId="4C2568A5" w:rsidR="00B83F65" w:rsidRDefault="00B83F65" w:rsidP="00B83F65">
      <w:pPr>
        <w:jc w:val="both"/>
        <w:rPr>
          <w:rFonts w:ascii="Arial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Gradsko vijeće Grada Ivanić-Grada je na 42. sjednici</w:t>
      </w:r>
      <w:r w:rsidR="00E42FCB">
        <w:rPr>
          <w:rFonts w:ascii="Arial" w:eastAsia="Calibri" w:hAnsi="Arial" w:cs="Arial"/>
          <w:color w:val="000000"/>
        </w:rPr>
        <w:t xml:space="preserve">, </w:t>
      </w:r>
      <w:r>
        <w:rPr>
          <w:rFonts w:ascii="Arial" w:eastAsia="Calibri" w:hAnsi="Arial" w:cs="Arial"/>
          <w:color w:val="000000"/>
        </w:rPr>
        <w:t>održanoj 14. travnja 2009. godine</w:t>
      </w:r>
      <w:r w:rsidR="00E42FCB">
        <w:rPr>
          <w:rFonts w:ascii="Arial" w:eastAsia="Calibri" w:hAnsi="Arial" w:cs="Arial"/>
          <w:color w:val="000000"/>
        </w:rPr>
        <w:t xml:space="preserve">, </w:t>
      </w:r>
      <w:r>
        <w:rPr>
          <w:rFonts w:ascii="Arial" w:eastAsia="Calibri" w:hAnsi="Arial" w:cs="Arial"/>
          <w:color w:val="000000"/>
        </w:rPr>
        <w:t xml:space="preserve">donijelo Pravilnik o kriterijima </w:t>
      </w:r>
      <w:r w:rsidRPr="003E26FC">
        <w:rPr>
          <w:rFonts w:ascii="Arial" w:hAnsi="Arial" w:cs="Arial"/>
          <w:bCs/>
          <w:lang w:eastAsia="en-US"/>
        </w:rPr>
        <w:t>za ocjenjivanje službenika/ca i namještenika/ca i o načinu provođenja ocjenjivanja</w:t>
      </w:r>
      <w:r>
        <w:rPr>
          <w:rFonts w:ascii="Arial" w:hAnsi="Arial" w:cs="Arial"/>
          <w:bCs/>
          <w:lang w:eastAsia="en-US"/>
        </w:rPr>
        <w:t xml:space="preserve"> </w:t>
      </w:r>
      <w:r>
        <w:rPr>
          <w:rFonts w:ascii="Arial" w:hAnsi="Arial" w:cs="Arial"/>
          <w:color w:val="000000"/>
        </w:rPr>
        <w:t xml:space="preserve">(Službeni glasnik Grada Ivanić-Grada, broj 05/09). U odredbi članka 10. Pravilnika </w:t>
      </w:r>
      <w:r w:rsidR="00906EC5">
        <w:rPr>
          <w:rFonts w:ascii="Arial" w:hAnsi="Arial" w:cs="Arial"/>
          <w:color w:val="000000"/>
        </w:rPr>
        <w:t>navodi se pojam „konačnost“ rješenja, što nije sukladno Zakonu o općem upravnom postupk</w:t>
      </w:r>
      <w:r w:rsidR="00E42FCB">
        <w:rPr>
          <w:rFonts w:ascii="Arial" w:hAnsi="Arial" w:cs="Arial"/>
          <w:color w:val="000000"/>
        </w:rPr>
        <w:t xml:space="preserve">u (Narodne novine, broj </w:t>
      </w:r>
      <w:r w:rsidR="00E42FCB" w:rsidRPr="00E42FCB">
        <w:rPr>
          <w:rFonts w:ascii="Arial" w:hAnsi="Arial" w:cs="Arial"/>
          <w:color w:val="000000"/>
        </w:rPr>
        <w:t>47/09</w:t>
      </w:r>
      <w:r w:rsidR="00E42FCB">
        <w:rPr>
          <w:rFonts w:ascii="Arial" w:hAnsi="Arial" w:cs="Arial"/>
          <w:color w:val="000000"/>
        </w:rPr>
        <w:t xml:space="preserve">, </w:t>
      </w:r>
      <w:r w:rsidR="00E42FCB" w:rsidRPr="00E42FCB">
        <w:rPr>
          <w:rFonts w:ascii="Arial" w:hAnsi="Arial" w:cs="Arial"/>
          <w:color w:val="000000"/>
        </w:rPr>
        <w:t>110/21</w:t>
      </w:r>
      <w:r w:rsidR="00E42FCB">
        <w:rPr>
          <w:rFonts w:ascii="Arial" w:hAnsi="Arial" w:cs="Arial"/>
          <w:color w:val="000000"/>
        </w:rPr>
        <w:t xml:space="preserve">) </w:t>
      </w:r>
      <w:r w:rsidR="00906EC5">
        <w:rPr>
          <w:rFonts w:ascii="Arial" w:hAnsi="Arial" w:cs="Arial"/>
          <w:color w:val="000000"/>
        </w:rPr>
        <w:t xml:space="preserve">koji ne poznaje pojam konačnost rješenja, niti odredbi članka 97. stavka 2. Zakona o službenicima i namještenicima u lokalnoj i područnoj (regionalnoj) samoupravi kojom je propisano da službeniku koji je dva puta uzastopce ocijenjen ocjenom „ne </w:t>
      </w:r>
      <w:r w:rsidR="00906EC5">
        <w:rPr>
          <w:rFonts w:ascii="Arial" w:hAnsi="Arial" w:cs="Arial"/>
          <w:color w:val="000000"/>
        </w:rPr>
        <w:lastRenderedPageBreak/>
        <w:t xml:space="preserve">zadovoljava“ prestaje služba po sili zakona danom izvršnosti </w:t>
      </w:r>
      <w:r w:rsidR="00262416">
        <w:rPr>
          <w:rFonts w:ascii="Arial" w:hAnsi="Arial" w:cs="Arial"/>
          <w:color w:val="000000"/>
        </w:rPr>
        <w:t xml:space="preserve">zadnjeg rješenja o ocjenjivanju. </w:t>
      </w:r>
    </w:p>
    <w:p w14:paraId="03B51970" w14:textId="77777777" w:rsidR="00262416" w:rsidRDefault="00262416" w:rsidP="00B83F65">
      <w:pPr>
        <w:jc w:val="both"/>
        <w:rPr>
          <w:rFonts w:ascii="Arial" w:hAnsi="Arial" w:cs="Arial"/>
          <w:color w:val="000000"/>
        </w:rPr>
      </w:pPr>
    </w:p>
    <w:p w14:paraId="1FDB4361" w14:textId="5835C80B" w:rsidR="00971C0F" w:rsidRDefault="00262416" w:rsidP="00B83F6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Odredbom članka 11. stavka 1. Pravilnika propisano je da službenicima ocijenjenim ocjenom „odličan“ gradonačelnik dodjeljuje jednokratan dodatak na plaću za uspješnost na radu (stimulaciju) u iznosu jedne prosječne bruto plaće službenika koji se ocjenjuje za godinu koja se ocjenjuje, u okviru prvog obračuna plaće nakon konačnosti rješenja o ocjenjivanju, ukoliko će u gradskom proračunu biti osigurano dovoljno sredstava za tu namjenu. Odredbom stavka 2. istoga članka propisano je da osim stimulacije odlično ocijenjenom službeniku će se uvećati i broj dana godišnjeg odmora za dva dana, a vrlo dobro ocijenjenom službeniku će se uvećati broj dana godišnjeg odmora za jedan dan. Navedeno nije predmet uređenja općeg akta kojim se propisuju kriteriji za </w:t>
      </w:r>
      <w:r w:rsidR="005E2211">
        <w:rPr>
          <w:rFonts w:ascii="Arial" w:hAnsi="Arial" w:cs="Arial"/>
          <w:color w:val="000000"/>
        </w:rPr>
        <w:t>ocjenjivanje službenika i način provođenja ocjenjivanja, sukladno odredbi članka 95. stavka 4. Zakona o službenicima i namještenicima u lokalnoj i područnoj (regionalnoj) samoupravi, već pravilnika kojim se utvrđuju kriteriji utvrđivanja natprosječnih rezultata i način isplate dodataka za uspješnost na radu odnosno akta kojim su uređena materijalna i druga prava službenika i namještenika</w:t>
      </w:r>
      <w:r w:rsidR="00971C0F">
        <w:rPr>
          <w:rFonts w:ascii="Arial" w:hAnsi="Arial" w:cs="Arial"/>
          <w:color w:val="000000"/>
        </w:rPr>
        <w:t>. Stoga je navedene odredbe članka 11. Pravilnika bilo potrebno brisati.</w:t>
      </w:r>
    </w:p>
    <w:p w14:paraId="45D816C2" w14:textId="77777777" w:rsidR="009724F7" w:rsidRDefault="009724F7" w:rsidP="00B83F65">
      <w:pPr>
        <w:jc w:val="both"/>
        <w:rPr>
          <w:rFonts w:ascii="Arial" w:hAnsi="Arial" w:cs="Arial"/>
          <w:color w:val="000000"/>
        </w:rPr>
      </w:pPr>
    </w:p>
    <w:p w14:paraId="79770BC9" w14:textId="3E1759B1" w:rsidR="009724F7" w:rsidRDefault="009724F7" w:rsidP="00B83F6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Odredbom članka 12. stavka 2. Pravilnika propisano je da iznimno, službeniku koji nije mogao biti ocijenjen dva puta uzastopno</w:t>
      </w:r>
      <w:r w:rsidR="00756F7C">
        <w:rPr>
          <w:rFonts w:ascii="Arial" w:hAnsi="Arial" w:cs="Arial"/>
          <w:color w:val="000000"/>
        </w:rPr>
        <w:t>, dovoljna je za napredovanje i jedna odlična ili vrlo dobra ocjena ukoliko gradonačelnik ocijeni da je službenik to ipak zaslužio svojom učinkovitošću i iskazanim doprinosom u obavljanju poslova te da</w:t>
      </w:r>
      <w:r w:rsidR="00D8098D">
        <w:rPr>
          <w:rFonts w:ascii="Arial" w:hAnsi="Arial" w:cs="Arial"/>
          <w:color w:val="000000"/>
        </w:rPr>
        <w:t xml:space="preserve"> će </w:t>
      </w:r>
      <w:r w:rsidR="00756F7C">
        <w:rPr>
          <w:rFonts w:ascii="Arial" w:hAnsi="Arial" w:cs="Arial"/>
          <w:color w:val="000000"/>
        </w:rPr>
        <w:t>u tom slučaju pisano rješenje gradonačelnika zamijenit</w:t>
      </w:r>
      <w:r w:rsidR="00D8098D">
        <w:rPr>
          <w:rFonts w:ascii="Arial" w:hAnsi="Arial" w:cs="Arial"/>
          <w:color w:val="000000"/>
        </w:rPr>
        <w:t xml:space="preserve">i </w:t>
      </w:r>
      <w:r w:rsidR="00756F7C">
        <w:rPr>
          <w:rFonts w:ascii="Arial" w:hAnsi="Arial" w:cs="Arial"/>
          <w:color w:val="000000"/>
        </w:rPr>
        <w:t>drugo rješenje o ocjeni. Navedena odredba nije sukladna odredbi članka 102. Zakona o službenicima i namještenicima u lokalnoj i područnoj (regionalnoj) samoupravi, kojom su propisani</w:t>
      </w:r>
      <w:r w:rsidR="00C00DAE">
        <w:rPr>
          <w:rFonts w:ascii="Arial" w:hAnsi="Arial" w:cs="Arial"/>
          <w:color w:val="000000"/>
        </w:rPr>
        <w:t xml:space="preserve"> uvjeti za napredovanje, a niti je sukladna odredbi članka 95. stavka 1. i 2. istoga Zakona kojom je propisano tko ocjenjuje službenike, a tko pročelnika upravnog tijela. Stoga je navedene odredbe članka 12. Pravilnika bilo potrebno uskladiti sa odredbama članka 102. i članka 95. stavka 1. i 2. Zakona o službenicima i namještenicima u lokalnoj i područnoj (regionalnoj) samoupravi.</w:t>
      </w:r>
    </w:p>
    <w:p w14:paraId="2542586A" w14:textId="77777777" w:rsidR="00262416" w:rsidRDefault="00262416" w:rsidP="00B83F65">
      <w:pPr>
        <w:jc w:val="both"/>
        <w:rPr>
          <w:rFonts w:ascii="Arial" w:hAnsi="Arial" w:cs="Arial"/>
          <w:color w:val="000000"/>
        </w:rPr>
      </w:pPr>
    </w:p>
    <w:p w14:paraId="6AD19E54" w14:textId="2E25B766" w:rsidR="00CE42E1" w:rsidRPr="003E26FC" w:rsidRDefault="003E26FC" w:rsidP="003E26FC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Za provedbu ovoga Pravilnika nije potrebno osigurati dodatna sredstva </w:t>
      </w:r>
      <w:r w:rsidR="00947BA1">
        <w:rPr>
          <w:rFonts w:ascii="Arial" w:eastAsia="Calibri" w:hAnsi="Arial" w:cs="Arial"/>
          <w:color w:val="000000"/>
        </w:rPr>
        <w:t>u proračunu Grada Ivanić-Grada za 2023. godinu.</w:t>
      </w:r>
    </w:p>
    <w:p w14:paraId="76924A41" w14:textId="0A1782B6" w:rsidR="0097497B" w:rsidRPr="00CE42E1" w:rsidRDefault="00712E26" w:rsidP="00CE42E1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lang w:eastAsia="en-US"/>
        </w:rPr>
      </w:pPr>
      <w:r>
        <w:rPr>
          <w:rFonts w:ascii="Arial" w:eastAsia="Calibri" w:hAnsi="Arial" w:cs="Arial"/>
          <w:color w:val="000000"/>
        </w:rPr>
        <w:t>Slijedom navedenoga, Gradskom vijeću Grada Ivanić-Grada predlaže se usvajanje ov</w:t>
      </w:r>
      <w:r w:rsidR="003E26FC">
        <w:rPr>
          <w:rFonts w:ascii="Arial" w:eastAsia="Calibri" w:hAnsi="Arial" w:cs="Arial"/>
          <w:color w:val="000000"/>
        </w:rPr>
        <w:t>oga Pravilnika.</w:t>
      </w:r>
    </w:p>
    <w:p w14:paraId="367980ED" w14:textId="6E53E32E" w:rsidR="0014466D" w:rsidRDefault="0014466D" w:rsidP="0014466D">
      <w:pPr>
        <w:pStyle w:val="Default"/>
        <w:tabs>
          <w:tab w:val="left" w:pos="5685"/>
        </w:tabs>
      </w:pPr>
    </w:p>
    <w:p w14:paraId="233F48CF" w14:textId="4DD8F2A8" w:rsidR="0014466D" w:rsidRDefault="0014466D" w:rsidP="0014466D">
      <w:pPr>
        <w:pStyle w:val="Default"/>
        <w:tabs>
          <w:tab w:val="left" w:pos="5685"/>
        </w:tabs>
      </w:pPr>
    </w:p>
    <w:p w14:paraId="16E1FF7C" w14:textId="7712F376" w:rsidR="0014466D" w:rsidRDefault="0014466D" w:rsidP="0014466D">
      <w:pPr>
        <w:pStyle w:val="Default"/>
        <w:tabs>
          <w:tab w:val="left" w:pos="5685"/>
        </w:tabs>
      </w:pPr>
    </w:p>
    <w:p w14:paraId="2D12F7A5" w14:textId="4BB33F7F" w:rsidR="0014466D" w:rsidRDefault="0014466D" w:rsidP="0014466D">
      <w:pPr>
        <w:pStyle w:val="Default"/>
        <w:tabs>
          <w:tab w:val="left" w:pos="5685"/>
        </w:tabs>
      </w:pPr>
    </w:p>
    <w:p w14:paraId="3697BAB6" w14:textId="75E2AE35" w:rsidR="0014466D" w:rsidRDefault="0014466D" w:rsidP="0014466D">
      <w:pPr>
        <w:pStyle w:val="Default"/>
        <w:tabs>
          <w:tab w:val="left" w:pos="5685"/>
        </w:tabs>
      </w:pPr>
    </w:p>
    <w:p w14:paraId="14421C25" w14:textId="473E78B4" w:rsidR="0014466D" w:rsidRDefault="0014466D" w:rsidP="0014466D">
      <w:pPr>
        <w:pStyle w:val="Default"/>
        <w:tabs>
          <w:tab w:val="left" w:pos="5685"/>
        </w:tabs>
      </w:pPr>
    </w:p>
    <w:p w14:paraId="42A9733F" w14:textId="79B71A44" w:rsidR="0014466D" w:rsidRDefault="0014466D" w:rsidP="0014466D">
      <w:pPr>
        <w:pStyle w:val="Default"/>
        <w:tabs>
          <w:tab w:val="left" w:pos="5685"/>
        </w:tabs>
      </w:pPr>
    </w:p>
    <w:p w14:paraId="00778F81" w14:textId="05C8F174" w:rsidR="0014466D" w:rsidRDefault="0014466D" w:rsidP="0014466D">
      <w:pPr>
        <w:pStyle w:val="Default"/>
        <w:tabs>
          <w:tab w:val="left" w:pos="5685"/>
        </w:tabs>
      </w:pPr>
    </w:p>
    <w:p w14:paraId="08E39B5A" w14:textId="1ECB911D" w:rsidR="0014466D" w:rsidRDefault="0014466D" w:rsidP="0014466D">
      <w:pPr>
        <w:pStyle w:val="Default"/>
        <w:tabs>
          <w:tab w:val="left" w:pos="5685"/>
        </w:tabs>
      </w:pPr>
    </w:p>
    <w:p w14:paraId="028ACFB3" w14:textId="224EBAA1" w:rsidR="0014466D" w:rsidRDefault="0014466D" w:rsidP="0014466D">
      <w:pPr>
        <w:pStyle w:val="Default"/>
        <w:tabs>
          <w:tab w:val="left" w:pos="5685"/>
        </w:tabs>
      </w:pPr>
    </w:p>
    <w:p w14:paraId="415A7999" w14:textId="46F7BB86" w:rsidR="0014466D" w:rsidRDefault="0014466D" w:rsidP="0014466D">
      <w:pPr>
        <w:pStyle w:val="Default"/>
        <w:tabs>
          <w:tab w:val="left" w:pos="5685"/>
        </w:tabs>
      </w:pPr>
    </w:p>
    <w:p w14:paraId="28E1CE76" w14:textId="79BA42FB" w:rsidR="0014466D" w:rsidRDefault="0014466D" w:rsidP="0014466D">
      <w:pPr>
        <w:pStyle w:val="Default"/>
        <w:tabs>
          <w:tab w:val="left" w:pos="5685"/>
        </w:tabs>
      </w:pPr>
    </w:p>
    <w:p w14:paraId="79A88746" w14:textId="515A7E71" w:rsidR="0014466D" w:rsidRDefault="0014466D" w:rsidP="0014466D">
      <w:pPr>
        <w:pStyle w:val="Default"/>
        <w:tabs>
          <w:tab w:val="left" w:pos="5685"/>
        </w:tabs>
      </w:pPr>
    </w:p>
    <w:p w14:paraId="17B19230" w14:textId="12420CD0" w:rsidR="0014466D" w:rsidRDefault="0014466D" w:rsidP="0014466D">
      <w:pPr>
        <w:pStyle w:val="Default"/>
        <w:tabs>
          <w:tab w:val="left" w:pos="5685"/>
        </w:tabs>
      </w:pPr>
    </w:p>
    <w:p w14:paraId="0AF24515" w14:textId="0B50EEFB" w:rsidR="0014466D" w:rsidRDefault="0014466D" w:rsidP="0014466D">
      <w:pPr>
        <w:pStyle w:val="Default"/>
        <w:tabs>
          <w:tab w:val="left" w:pos="5685"/>
        </w:tabs>
      </w:pPr>
    </w:p>
    <w:p w14:paraId="2F8E7DD2" w14:textId="77777777" w:rsidR="0014466D" w:rsidRDefault="0014466D" w:rsidP="0014466D">
      <w:pPr>
        <w:pStyle w:val="Default"/>
        <w:tabs>
          <w:tab w:val="left" w:pos="5685"/>
        </w:tabs>
      </w:pPr>
    </w:p>
    <w:p w14:paraId="3B7DA816" w14:textId="77777777" w:rsidR="0014466D" w:rsidRDefault="0014466D" w:rsidP="0014466D"/>
    <w:p w14:paraId="5EA62BA8" w14:textId="77777777" w:rsidR="0014466D" w:rsidRDefault="0014466D" w:rsidP="0014466D"/>
    <w:p w14:paraId="27E5B9CE" w14:textId="77777777" w:rsidR="0014466D" w:rsidRDefault="0014466D" w:rsidP="0014466D"/>
    <w:p w14:paraId="3315CB49" w14:textId="77777777" w:rsidR="0014466D" w:rsidRDefault="0014466D" w:rsidP="0014466D"/>
    <w:p w14:paraId="24CC0380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E6B3A02" w14:textId="329D3605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542E28BE" w14:textId="77777777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28DF2034" w14:textId="12E33632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31A2E4B2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ABD706E" w14:textId="708EDD1C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3C5815F" w14:textId="77777777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4EC9AD8" w14:textId="2CBFC0BB" w:rsidR="008D03C8" w:rsidRPr="00D96B69" w:rsidRDefault="008D03C8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8BFA36C" w14:textId="1DEFA9B3" w:rsidR="00260E7E" w:rsidRDefault="00260E7E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5C0D41DD" w14:textId="03A4AD8E" w:rsidR="00D96B69" w:rsidRDefault="00D96B69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48D44DC6" w14:textId="6FAB8F7F" w:rsidR="00D3291B" w:rsidRDefault="00D3291B" w:rsidP="002E2B46">
      <w:pPr>
        <w:jc w:val="right"/>
      </w:pPr>
    </w:p>
    <w:sectPr w:rsidR="00D3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AD9DA" w14:textId="77777777" w:rsidR="00B8712C" w:rsidRDefault="00B8712C" w:rsidP="00B8712C">
      <w:r>
        <w:separator/>
      </w:r>
    </w:p>
  </w:endnote>
  <w:endnote w:type="continuationSeparator" w:id="0">
    <w:p w14:paraId="177ABCBF" w14:textId="77777777" w:rsidR="00B8712C" w:rsidRDefault="00B8712C" w:rsidP="00B8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0932A" w14:textId="77777777" w:rsidR="00B8712C" w:rsidRDefault="00B8712C" w:rsidP="00B8712C">
      <w:r>
        <w:separator/>
      </w:r>
    </w:p>
  </w:footnote>
  <w:footnote w:type="continuationSeparator" w:id="0">
    <w:p w14:paraId="64945128" w14:textId="77777777" w:rsidR="00B8712C" w:rsidRDefault="00B8712C" w:rsidP="00B87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D40B5"/>
    <w:multiLevelType w:val="hybridMultilevel"/>
    <w:tmpl w:val="165649AE"/>
    <w:lvl w:ilvl="0" w:tplc="BD9C8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D0BBB"/>
    <w:multiLevelType w:val="hybridMultilevel"/>
    <w:tmpl w:val="4404D44E"/>
    <w:lvl w:ilvl="0" w:tplc="F1E6C6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58883">
    <w:abstractNumId w:val="0"/>
  </w:num>
  <w:num w:numId="2" w16cid:durableId="843321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7F7"/>
    <w:rsid w:val="00026883"/>
    <w:rsid w:val="00045CEA"/>
    <w:rsid w:val="00096487"/>
    <w:rsid w:val="000B0422"/>
    <w:rsid w:val="000E312B"/>
    <w:rsid w:val="000E6A29"/>
    <w:rsid w:val="0014466D"/>
    <w:rsid w:val="001671ED"/>
    <w:rsid w:val="00183AA4"/>
    <w:rsid w:val="00192486"/>
    <w:rsid w:val="001B0BC4"/>
    <w:rsid w:val="001C7D0A"/>
    <w:rsid w:val="001D29CA"/>
    <w:rsid w:val="00223AF3"/>
    <w:rsid w:val="00260E7E"/>
    <w:rsid w:val="00262416"/>
    <w:rsid w:val="002B505E"/>
    <w:rsid w:val="002E2B46"/>
    <w:rsid w:val="00316F02"/>
    <w:rsid w:val="003D3AD5"/>
    <w:rsid w:val="003E26FC"/>
    <w:rsid w:val="003E7814"/>
    <w:rsid w:val="00501C7B"/>
    <w:rsid w:val="0052351C"/>
    <w:rsid w:val="00545411"/>
    <w:rsid w:val="00563136"/>
    <w:rsid w:val="00576E53"/>
    <w:rsid w:val="00582822"/>
    <w:rsid w:val="00592544"/>
    <w:rsid w:val="005E2211"/>
    <w:rsid w:val="0063745B"/>
    <w:rsid w:val="006F59E4"/>
    <w:rsid w:val="00712E26"/>
    <w:rsid w:val="00722C3A"/>
    <w:rsid w:val="007454F0"/>
    <w:rsid w:val="00756F7C"/>
    <w:rsid w:val="007A6BE6"/>
    <w:rsid w:val="007D15EF"/>
    <w:rsid w:val="007D284A"/>
    <w:rsid w:val="008A7E81"/>
    <w:rsid w:val="008D03C8"/>
    <w:rsid w:val="008D2294"/>
    <w:rsid w:val="008E4ADE"/>
    <w:rsid w:val="00906EC5"/>
    <w:rsid w:val="00931439"/>
    <w:rsid w:val="00947BA1"/>
    <w:rsid w:val="00971C0F"/>
    <w:rsid w:val="009724F7"/>
    <w:rsid w:val="0097497B"/>
    <w:rsid w:val="009A77E3"/>
    <w:rsid w:val="00A20902"/>
    <w:rsid w:val="00A2150A"/>
    <w:rsid w:val="00A245AB"/>
    <w:rsid w:val="00AC4938"/>
    <w:rsid w:val="00B22946"/>
    <w:rsid w:val="00B827F7"/>
    <w:rsid w:val="00B83F65"/>
    <w:rsid w:val="00B8712C"/>
    <w:rsid w:val="00B92F0B"/>
    <w:rsid w:val="00BC2B61"/>
    <w:rsid w:val="00BC59FD"/>
    <w:rsid w:val="00C00DAE"/>
    <w:rsid w:val="00C0565C"/>
    <w:rsid w:val="00C7219A"/>
    <w:rsid w:val="00C95AE9"/>
    <w:rsid w:val="00CE1681"/>
    <w:rsid w:val="00CE42E1"/>
    <w:rsid w:val="00D3291B"/>
    <w:rsid w:val="00D43621"/>
    <w:rsid w:val="00D604EF"/>
    <w:rsid w:val="00D60CE0"/>
    <w:rsid w:val="00D80118"/>
    <w:rsid w:val="00D8098D"/>
    <w:rsid w:val="00D96B69"/>
    <w:rsid w:val="00E35E37"/>
    <w:rsid w:val="00E42FCB"/>
    <w:rsid w:val="00E64EDE"/>
    <w:rsid w:val="00ED6B8F"/>
    <w:rsid w:val="00F05B21"/>
    <w:rsid w:val="00F624E1"/>
    <w:rsid w:val="00F87A9B"/>
    <w:rsid w:val="00F9100A"/>
    <w:rsid w:val="00FB0CED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AD9F"/>
  <w15:chartTrackingRefBased/>
  <w15:docId w15:val="{DBC4473B-1063-4060-9732-B7C21349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B8712C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8712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B8712C"/>
    <w:rPr>
      <w:vertAlign w:val="superscript"/>
    </w:rPr>
  </w:style>
  <w:style w:type="paragraph" w:customStyle="1" w:styleId="Default">
    <w:name w:val="Default"/>
    <w:rsid w:val="001446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316F0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545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0BF1B-4533-4D80-B72D-BB5E5D51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5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25</cp:revision>
  <cp:lastPrinted>2023-10-13T07:46:00Z</cp:lastPrinted>
  <dcterms:created xsi:type="dcterms:W3CDTF">2022-11-09T13:14:00Z</dcterms:created>
  <dcterms:modified xsi:type="dcterms:W3CDTF">2023-10-18T06:53:00Z</dcterms:modified>
</cp:coreProperties>
</file>